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5"/>
          <w:szCs w:val="25"/>
        </w:rPr>
        <w:t xml:space="preserve">NEW HIRE CHECKLIST — SHOP FLOOR</w:t>
      </w:r>
    </w:p>
    <w:p>
      <w:pPr>
        <w:spacing w:after="240" w:before="0" w:line="264"/>
      </w:pPr>
      <w:r>
        <w:rPr>
          <w:rFonts w:ascii="Calibri" w:cs="Calibri" w:eastAsia="Calibri" w:hAnsi="Calibri"/>
          <w:b w:val="false"/>
          <w:bCs w:val="false"/>
          <w:i/>
          <w:iCs/>
          <w:caps w:val="false"/>
          <w:color w:val="000000"/>
          <w:sz w:val="18"/>
          <w:szCs w:val="18"/>
        </w:rPr>
        <w:t xml:space="preserve">Last updated March 2023. Some of this is out of date, fix when you get a chance.</w:t>
      </w:r>
    </w:p>
    <w:p>
      <w:pPr>
        <w:pBdr>
          <w:bottom w:val="single" w:color="999999" w:sz="6" w:space="4"/>
        </w:pBdr>
        <w:spacing w:after="160" w:before="120"/>
      </w:pPr>
    </w:p>
    <w:p>
      <w:pPr>
        <w:spacing w:after="120" w:before="16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DAY ONE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Paperwork with Bernice in the front office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Badge and time clock setup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Shop tour with Rusty Kilbourne — see the safety coordinator instead, Rusty retired in 2024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Safety orientation, Sections 1 through 4 of the manual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PPE issue. Employee brings their own boots.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WEEK ONE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Assigned to a lead for the first two weeks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Lockout/tagout awareness training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Forklift evaluation if the role requires it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Read the tolerance sheet and the welding procedure summary</w:t>
      </w:r>
    </w:p>
    <w:p>
      <w:pPr>
        <w:spacing w:after="120" w:before="28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THIRTY DAYS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Check-in with the operations manager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Weld qualification testing if applicable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Benefits enrollment window closes at 60 days, do not miss it</w:t>
      </w:r>
    </w:p>
    <w:p>
      <w:pPr>
        <w:spacing w:after="120" w:before="240"/>
      </w:pPr>
      <w:r>
        <w:rPr>
          <w:rFonts w:ascii="Calibri" w:cs="Calibri" w:eastAsia="Calibri" w:hAnsi="Calibri"/>
          <w:b/>
          <w:bCs/>
          <w:i w:val="false"/>
          <w:iCs w:val="false"/>
          <w:caps w:val="false"/>
          <w:color w:val="000000"/>
          <w:sz w:val="24"/>
          <w:szCs w:val="24"/>
        </w:rPr>
        <w:t xml:space="preserve">QUESTIONS NEW PEOPLE ALWAYS ASK</w:t>
      </w:r>
    </w:p>
    <w:p>
      <w:pPr>
        <w:spacing w:after="160" w:before="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Somebody should write these down properly. Right now the answer is "go ask Bernice."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How does time off work and how much do I get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When does overtime kick in and is it mandatory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Who do I call when a machine goes down at 6am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How do I get material that is not in the rack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How do I get paid back if I buy something for the shop</w:t>
      </w:r>
    </w:p>
    <w:p>
      <w:pPr>
        <w:pStyle w:val="ListParagraph"/>
        <w:numPr>
          <w:ilvl w:val="0"/>
          <w:numId w:val="2"/>
        </w:numPr>
        <w:spacing w:after="8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aps w:val="false"/>
          <w:color w:val="000000"/>
          <w:sz w:val="22"/>
          <w:szCs w:val="22"/>
        </w:rPr>
        <w:t xml:space="preserve">Where am I supposed to park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20" w:hanging="260"/>
      </w:pPr>
    </w:lvl>
    <w:lvl w:ilvl="1" w15:tentative="1">
      <w:start w:val="1"/>
      <w:numFmt w:val="bullet"/>
      <w:lvlText w:val="o"/>
      <w:lvlJc w:val="left"/>
      <w:pPr>
        <w:ind w:left="940" w:hanging="2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20" w:hanging="2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)"/>
      <w:lvlJc w:val="left"/>
      <w:pPr>
        <w:ind w:left="52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 Fothergill</dc:creator>
  <cp:lastModifiedBy>Un-named</cp:lastModifiedBy>
  <cp:revision>1</cp:revision>
  <dcterms:created xsi:type="dcterms:W3CDTF">2026-07-28T20:49:23.325Z</dcterms:created>
  <dcterms:modified xsi:type="dcterms:W3CDTF">2026-07-28T20:49:23.325Z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